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0B7ED">
      <w:pPr>
        <w:spacing w:line="360" w:lineRule="auto"/>
        <w:ind w:firstLine="5320" w:firstLineChars="19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lang w:val="en-US"/>
        </w:rPr>
        <w:t>22</w:t>
      </w:r>
      <w:r>
        <w:rPr>
          <w:rFonts w:hint="eastAsia" w:ascii="黑体" w:hAnsi="黑体" w:eastAsia="黑体"/>
          <w:sz w:val="28"/>
          <w:szCs w:val="28"/>
        </w:rPr>
        <w:t>年国家级科研项目</w:t>
      </w:r>
    </w:p>
    <w:tbl>
      <w:tblPr>
        <w:tblStyle w:val="5"/>
        <w:tblW w:w="12277" w:type="dxa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2835"/>
        <w:gridCol w:w="1276"/>
        <w:gridCol w:w="2913"/>
        <w:gridCol w:w="1152"/>
        <w:gridCol w:w="990"/>
        <w:gridCol w:w="1245"/>
        <w:gridCol w:w="1275"/>
      </w:tblGrid>
      <w:tr w14:paraId="5E270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91" w:type="dxa"/>
            <w:tcBorders>
              <w:bottom w:val="single" w:color="000000" w:sz="6" w:space="0"/>
              <w:right w:val="single" w:color="000000" w:sz="6" w:space="0"/>
            </w:tcBorders>
          </w:tcPr>
          <w:p w14:paraId="611D566F">
            <w:pPr>
              <w:pStyle w:val="11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8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8317D7">
            <w:pPr>
              <w:pStyle w:val="11"/>
              <w:rPr>
                <w:sz w:val="15"/>
              </w:rPr>
            </w:pPr>
            <w:r>
              <w:rPr>
                <w:b/>
                <w:sz w:val="21"/>
              </w:rPr>
              <w:t>项目来源</w:t>
            </w:r>
          </w:p>
        </w:tc>
        <w:tc>
          <w:tcPr>
            <w:tcW w:w="12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930C85">
            <w:pPr>
              <w:pStyle w:val="11"/>
              <w:rPr>
                <w:sz w:val="15"/>
              </w:rPr>
            </w:pPr>
            <w:r>
              <w:rPr>
                <w:b/>
                <w:sz w:val="21"/>
              </w:rPr>
              <w:t>项目类别</w:t>
            </w:r>
          </w:p>
        </w:tc>
        <w:tc>
          <w:tcPr>
            <w:tcW w:w="29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C5D26">
            <w:pPr>
              <w:pStyle w:val="11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1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2ACF4C">
            <w:pPr>
              <w:pStyle w:val="11"/>
              <w:ind w:firstLine="105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D6CC88">
            <w:pPr>
              <w:pStyle w:val="11"/>
              <w:ind w:left="210" w:hanging="210"/>
              <w:rPr>
                <w:b/>
                <w:sz w:val="21"/>
              </w:rPr>
            </w:pPr>
            <w:r>
              <w:rPr>
                <w:b/>
                <w:sz w:val="21"/>
              </w:rPr>
              <w:t>项目开始年月</w:t>
            </w:r>
          </w:p>
        </w:tc>
        <w:tc>
          <w:tcPr>
            <w:tcW w:w="12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4D43CD">
            <w:pPr>
              <w:pStyle w:val="11"/>
              <w:ind w:left="210" w:hanging="210"/>
              <w:rPr>
                <w:b/>
                <w:sz w:val="21"/>
              </w:rPr>
            </w:pPr>
            <w:r>
              <w:rPr>
                <w:b/>
                <w:sz w:val="21"/>
              </w:rPr>
              <w:t>项目结束年月</w:t>
            </w:r>
          </w:p>
        </w:tc>
        <w:tc>
          <w:tcPr>
            <w:tcW w:w="1275" w:type="dxa"/>
            <w:tcBorders>
              <w:left w:val="single" w:color="000000" w:sz="6" w:space="0"/>
              <w:bottom w:val="single" w:color="000000" w:sz="6" w:space="0"/>
            </w:tcBorders>
          </w:tcPr>
          <w:p w14:paraId="2B23E73D">
            <w:pPr>
              <w:pStyle w:val="11"/>
              <w:rPr>
                <w:sz w:val="15"/>
              </w:rPr>
            </w:pPr>
            <w:r>
              <w:rPr>
                <w:b/>
                <w:sz w:val="21"/>
              </w:rPr>
              <w:t>到账经费（万元）</w:t>
            </w:r>
          </w:p>
        </w:tc>
      </w:tr>
      <w:tr w14:paraId="52988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A3D65F">
            <w:pPr>
              <w:pStyle w:val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AB5FD">
            <w:pPr>
              <w:widowControl/>
              <w:jc w:val="center"/>
              <w:textAlignment w:val="bottom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国家</w:t>
            </w:r>
            <w:r>
              <w:rPr>
                <w:rFonts w:hint="eastAsia"/>
                <w:color w:val="000000"/>
                <w:lang w:val="en-US"/>
              </w:rPr>
              <w:t>级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979FEB">
            <w:pPr>
              <w:widowControl/>
              <w:jc w:val="center"/>
              <w:textAlignment w:val="bottom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全国教育科学规划课题教育部重点课题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D0B482">
            <w:pPr>
              <w:widowControl/>
              <w:jc w:val="center"/>
              <w:textAlignment w:val="bottom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青少年价值观教育中的意志薄弱及其应对研究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D2B95E">
            <w:pPr>
              <w:widowControl/>
              <w:jc w:val="center"/>
              <w:textAlignment w:val="bottom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张夏青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FF13A9">
            <w:pPr>
              <w:widowControl/>
              <w:jc w:val="center"/>
              <w:textAlignment w:val="bottom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2022-08-08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9AA84E">
            <w:pPr>
              <w:widowControl/>
              <w:jc w:val="center"/>
              <w:textAlignment w:val="bottom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2025-12-31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FB078CF">
            <w:pPr>
              <w:widowControl/>
              <w:jc w:val="center"/>
              <w:textAlignment w:val="bottom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5</w:t>
            </w:r>
          </w:p>
        </w:tc>
      </w:tr>
    </w:tbl>
    <w:p w14:paraId="5AA060D2">
      <w:pPr>
        <w:spacing w:line="360" w:lineRule="auto"/>
        <w:jc w:val="both"/>
        <w:rPr>
          <w:rFonts w:ascii="黑体" w:hAnsi="黑体" w:eastAsia="黑体"/>
          <w:sz w:val="28"/>
          <w:szCs w:val="28"/>
        </w:rPr>
      </w:pPr>
    </w:p>
    <w:p w14:paraId="0E809081">
      <w:pPr>
        <w:spacing w:line="360" w:lineRule="auto"/>
        <w:ind w:firstLine="5320" w:firstLineChars="19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lang w:val="en-US"/>
        </w:rPr>
        <w:t>22</w:t>
      </w:r>
      <w:r>
        <w:rPr>
          <w:rFonts w:hint="eastAsia" w:ascii="黑体" w:hAnsi="黑体" w:eastAsia="黑体"/>
          <w:sz w:val="28"/>
          <w:szCs w:val="28"/>
        </w:rPr>
        <w:t>年省部级科研项目</w:t>
      </w:r>
    </w:p>
    <w:tbl>
      <w:tblPr>
        <w:tblStyle w:val="5"/>
        <w:tblW w:w="12412" w:type="dxa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569"/>
        <w:gridCol w:w="1680"/>
        <w:gridCol w:w="3232"/>
        <w:gridCol w:w="1230"/>
        <w:gridCol w:w="1230"/>
        <w:gridCol w:w="1335"/>
        <w:gridCol w:w="1545"/>
      </w:tblGrid>
      <w:tr w14:paraId="440C0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91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</w:tcPr>
          <w:p w14:paraId="438DA193">
            <w:pPr>
              <w:pStyle w:val="11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921636">
            <w:pPr>
              <w:pStyle w:val="11"/>
              <w:rPr>
                <w:sz w:val="15"/>
              </w:rPr>
            </w:pPr>
            <w:r>
              <w:rPr>
                <w:b/>
                <w:sz w:val="21"/>
              </w:rPr>
              <w:t>项目来源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1A7DE">
            <w:pPr>
              <w:pStyle w:val="11"/>
              <w:rPr>
                <w:b/>
                <w:sz w:val="21"/>
              </w:rPr>
            </w:pPr>
            <w:r>
              <w:rPr>
                <w:b/>
                <w:sz w:val="21"/>
              </w:rPr>
              <w:t>项目类别</w:t>
            </w:r>
          </w:p>
        </w:tc>
        <w:tc>
          <w:tcPr>
            <w:tcW w:w="323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18E29">
            <w:pPr>
              <w:pStyle w:val="11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C3E178">
            <w:pPr>
              <w:pStyle w:val="11"/>
              <w:ind w:firstLine="105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B16277">
            <w:pPr>
              <w:pStyle w:val="11"/>
              <w:ind w:left="210" w:hanging="210"/>
              <w:rPr>
                <w:b/>
                <w:sz w:val="21"/>
              </w:rPr>
            </w:pPr>
            <w:r>
              <w:rPr>
                <w:b/>
                <w:sz w:val="21"/>
              </w:rPr>
              <w:t>项目开始年月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BD6874">
            <w:pPr>
              <w:pStyle w:val="11"/>
              <w:ind w:left="210" w:hanging="210"/>
              <w:rPr>
                <w:b/>
                <w:sz w:val="21"/>
              </w:rPr>
            </w:pPr>
            <w:r>
              <w:rPr>
                <w:b/>
                <w:sz w:val="21"/>
              </w:rPr>
              <w:t>项目结束年月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86A5FB8">
            <w:pPr>
              <w:pStyle w:val="11"/>
              <w:rPr>
                <w:sz w:val="16"/>
              </w:rPr>
            </w:pPr>
            <w:r>
              <w:rPr>
                <w:b/>
                <w:sz w:val="21"/>
              </w:rPr>
              <w:t>到账经费（万元）</w:t>
            </w:r>
          </w:p>
        </w:tc>
      </w:tr>
      <w:tr w14:paraId="1D81B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A967B">
            <w:pPr>
              <w:pStyle w:val="11"/>
              <w:rPr>
                <w:sz w:val="21"/>
              </w:rPr>
            </w:pPr>
          </w:p>
          <w:p w14:paraId="30407A43">
            <w:pPr>
              <w:pStyle w:val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0B63EB">
            <w:pPr>
              <w:pStyle w:val="11"/>
            </w:pPr>
            <w:r>
              <w:rPr>
                <w:rFonts w:hint="eastAsia"/>
              </w:rPr>
              <w:t>省市级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086920D">
            <w:pPr>
              <w:widowControl/>
              <w:jc w:val="center"/>
              <w:textAlignment w:val="bottom"/>
            </w:pPr>
            <w:r>
              <w:rPr>
                <w:rFonts w:hint="eastAsia"/>
                <w:color w:val="000000"/>
                <w:lang w:val="en-US"/>
              </w:rPr>
              <w:t>山西省研究生教育改革研究课题</w:t>
            </w:r>
          </w:p>
        </w:tc>
        <w:tc>
          <w:tcPr>
            <w:tcW w:w="3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95F77B7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新冠疫情背景下研究生线上线下混合式教学模式的构建与实践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41656C1">
            <w:pPr>
              <w:widowControl/>
              <w:jc w:val="center"/>
              <w:textAlignment w:val="bottom"/>
            </w:pPr>
            <w:r>
              <w:rPr>
                <w:rFonts w:hint="eastAsia"/>
                <w:color w:val="000000"/>
                <w:lang w:val="en-US"/>
              </w:rPr>
              <w:t>王孝清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8B99C3E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2022-10-12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F96F5B8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2024-10-12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266E926">
            <w:pPr>
              <w:pStyle w:val="11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</w:tr>
      <w:tr w14:paraId="5DC41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43B074">
            <w:pPr>
              <w:pStyle w:val="11"/>
              <w:rPr>
                <w:sz w:val="21"/>
              </w:rPr>
            </w:pPr>
          </w:p>
          <w:p w14:paraId="7398FF0B">
            <w:pPr>
              <w:pStyle w:val="1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C104E9">
            <w:pPr>
              <w:jc w:val="center"/>
            </w:pPr>
          </w:p>
          <w:p w14:paraId="13DBB66D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省市级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877A8F5">
            <w:pPr>
              <w:widowControl/>
              <w:jc w:val="center"/>
              <w:textAlignment w:val="bottom"/>
            </w:pPr>
            <w:r>
              <w:rPr>
                <w:rFonts w:hint="eastAsia"/>
                <w:color w:val="000000"/>
                <w:lang w:val="en-US"/>
              </w:rPr>
              <w:t>山西省哲学社</w:t>
            </w:r>
            <w:r>
              <w:rPr>
                <w:rFonts w:hint="eastAsia"/>
                <w:color w:val="000000"/>
                <w:lang w:val="en-US" w:eastAsia="zh-CN"/>
              </w:rPr>
              <w:t>会</w:t>
            </w:r>
            <w:r>
              <w:rPr>
                <w:rFonts w:hint="eastAsia"/>
                <w:color w:val="000000"/>
                <w:lang w:val="en-US"/>
              </w:rPr>
              <w:t>科</w:t>
            </w:r>
            <w:r>
              <w:rPr>
                <w:rFonts w:hint="eastAsia"/>
                <w:color w:val="000000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/>
                <w:color w:val="000000"/>
                <w:lang w:val="en-US"/>
              </w:rPr>
              <w:t>规划课题</w:t>
            </w:r>
          </w:p>
        </w:tc>
        <w:tc>
          <w:tcPr>
            <w:tcW w:w="3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E635FC3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乡村振兴背景下山西乡村教育高质量发展研究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8AE665D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徐冰鸥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F856CB4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2022-11-11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A0DD5DC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2023-11-30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DD5832B">
            <w:pPr>
              <w:pStyle w:val="11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14:paraId="5CE22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C6578D">
            <w:pPr>
              <w:pStyle w:val="11"/>
              <w:rPr>
                <w:sz w:val="21"/>
              </w:rPr>
            </w:pPr>
          </w:p>
          <w:p w14:paraId="672B7CF6">
            <w:pPr>
              <w:pStyle w:val="1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7217C4">
            <w:pPr>
              <w:jc w:val="center"/>
            </w:pPr>
          </w:p>
          <w:p w14:paraId="3768B784"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省市级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25BBFB3">
            <w:pPr>
              <w:widowControl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lang w:val="en-US"/>
              </w:rPr>
              <w:t>山西省高等学校教学改革</w:t>
            </w:r>
            <w:r>
              <w:rPr>
                <w:rFonts w:hint="eastAsia"/>
                <w:color w:val="000000"/>
                <w:lang w:val="en-US" w:eastAsia="zh-CN"/>
              </w:rPr>
              <w:t>项目</w:t>
            </w:r>
          </w:p>
        </w:tc>
        <w:tc>
          <w:tcPr>
            <w:tcW w:w="3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8E7F5BB">
            <w:pPr>
              <w:widowControl/>
              <w:jc w:val="center"/>
              <w:textAlignment w:val="bottom"/>
            </w:pPr>
            <w:r>
              <w:rPr>
                <w:rFonts w:hint="eastAsia"/>
                <w:color w:val="000000"/>
                <w:lang w:val="en-US"/>
              </w:rPr>
              <w:t>心理健康类课程“五环节情境探究”教学模式探索与实践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6890426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刘丽红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99BA2E6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2022-5-20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5752A7">
            <w:pPr>
              <w:widowControl/>
              <w:jc w:val="center"/>
              <w:textAlignment w:val="bottom"/>
              <w:rPr>
                <w:rFonts w:hint="eastAsia"/>
                <w:color w:val="000000"/>
                <w:lang w:val="en-US"/>
              </w:rPr>
            </w:pPr>
          </w:p>
          <w:p w14:paraId="72A0B71A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2024-5-20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bottom"/>
          </w:tcPr>
          <w:p w14:paraId="6BDB5A00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</w:p>
        </w:tc>
      </w:tr>
      <w:tr w14:paraId="35692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06131">
            <w:pPr>
              <w:pStyle w:val="11"/>
              <w:rPr>
                <w:sz w:val="21"/>
              </w:rPr>
            </w:pPr>
          </w:p>
          <w:p w14:paraId="57A92D79">
            <w:pPr>
              <w:pStyle w:val="1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D41D70">
            <w:pPr>
              <w:jc w:val="center"/>
            </w:pPr>
          </w:p>
          <w:p w14:paraId="78EBD8D3">
            <w:pPr>
              <w:jc w:val="center"/>
            </w:pPr>
            <w:r>
              <w:rPr>
                <w:rFonts w:hint="eastAsia"/>
              </w:rPr>
              <w:t>省市级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6071A73">
            <w:pPr>
              <w:widowControl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lang w:val="en-US"/>
              </w:rPr>
              <w:t>山西省高等学校教学改革</w:t>
            </w:r>
            <w:r>
              <w:rPr>
                <w:rFonts w:hint="eastAsia"/>
                <w:color w:val="000000"/>
                <w:lang w:val="en-US" w:eastAsia="zh-CN"/>
              </w:rPr>
              <w:t>项目</w:t>
            </w:r>
          </w:p>
        </w:tc>
        <w:tc>
          <w:tcPr>
            <w:tcW w:w="3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1469FF7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以培养批判性思维为中心的《教育社会学》课程思政改革研究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41FC733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祁东方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F786D64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2022-5-20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CE8D64">
            <w:pPr>
              <w:widowControl/>
              <w:jc w:val="center"/>
              <w:textAlignment w:val="bottom"/>
              <w:rPr>
                <w:rFonts w:hint="eastAsia"/>
                <w:color w:val="000000"/>
                <w:lang w:val="en-US" w:eastAsia="zh-CN"/>
              </w:rPr>
            </w:pPr>
          </w:p>
          <w:p w14:paraId="56A0141E">
            <w:pPr>
              <w:widowControl/>
              <w:jc w:val="center"/>
              <w:textAlignment w:val="bottom"/>
              <w:rPr>
                <w:rFonts w:hint="eastAsia"/>
                <w:color w:val="000000"/>
                <w:lang w:val="en-US" w:eastAsia="zh-CN"/>
              </w:rPr>
            </w:pPr>
          </w:p>
          <w:p w14:paraId="3AB581C1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2024-5-20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bottom"/>
          </w:tcPr>
          <w:p w14:paraId="64250B58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</w:p>
        </w:tc>
      </w:tr>
      <w:tr w14:paraId="08626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205C24">
            <w:pPr>
              <w:pStyle w:val="11"/>
              <w:rPr>
                <w:sz w:val="21"/>
              </w:rPr>
            </w:pPr>
          </w:p>
          <w:p w14:paraId="1FF13F3F">
            <w:pPr>
              <w:pStyle w:val="1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672442">
            <w:pPr>
              <w:jc w:val="center"/>
            </w:pPr>
          </w:p>
          <w:p w14:paraId="4E9378C0">
            <w:pPr>
              <w:jc w:val="center"/>
            </w:pPr>
            <w:r>
              <w:rPr>
                <w:rFonts w:hint="eastAsia"/>
              </w:rPr>
              <w:t>省市级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D290F1C">
            <w:pPr>
              <w:widowControl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lang w:val="en-US"/>
              </w:rPr>
              <w:t>山西省高等学校教学改革</w:t>
            </w:r>
            <w:r>
              <w:rPr>
                <w:rFonts w:hint="eastAsia"/>
                <w:color w:val="000000"/>
                <w:lang w:val="en-US" w:eastAsia="zh-CN"/>
              </w:rPr>
              <w:t>项目</w:t>
            </w:r>
          </w:p>
        </w:tc>
        <w:tc>
          <w:tcPr>
            <w:tcW w:w="3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200BC9B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基于市场主体培育的高校创新创业教师素养提升策略研究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BC0AF37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王兴超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8DA3170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2022-5-20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DF93BE">
            <w:pPr>
              <w:widowControl/>
              <w:jc w:val="center"/>
              <w:textAlignment w:val="bottom"/>
              <w:rPr>
                <w:rFonts w:hint="eastAsia"/>
                <w:color w:val="000000"/>
                <w:lang w:val="en-US" w:eastAsia="zh-CN"/>
              </w:rPr>
            </w:pPr>
          </w:p>
          <w:p w14:paraId="34534780">
            <w:pPr>
              <w:widowControl/>
              <w:jc w:val="center"/>
              <w:textAlignment w:val="bottom"/>
              <w:rPr>
                <w:rFonts w:hint="eastAsia"/>
                <w:color w:val="000000"/>
                <w:lang w:val="en-US" w:eastAsia="zh-CN"/>
              </w:rPr>
            </w:pPr>
          </w:p>
          <w:p w14:paraId="611BD7EC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2024-5-20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4FD79D3B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</w:t>
            </w:r>
          </w:p>
        </w:tc>
      </w:tr>
      <w:tr w14:paraId="34CE5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B73D5A">
            <w:pPr>
              <w:pStyle w:val="11"/>
              <w:rPr>
                <w:sz w:val="21"/>
                <w:lang w:val="en-US"/>
              </w:rPr>
            </w:pPr>
          </w:p>
          <w:p w14:paraId="089B0623">
            <w:pPr>
              <w:pStyle w:val="11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8EFE4D">
            <w:pPr>
              <w:jc w:val="center"/>
            </w:pPr>
          </w:p>
          <w:p w14:paraId="587B5747">
            <w:pPr>
              <w:jc w:val="center"/>
            </w:pPr>
            <w:r>
              <w:rPr>
                <w:rFonts w:hint="eastAsia"/>
              </w:rPr>
              <w:t>省市级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4D3D2F5">
            <w:pPr>
              <w:widowControl/>
              <w:jc w:val="center"/>
              <w:textAlignment w:val="bottom"/>
            </w:pPr>
            <w:r>
              <w:rPr>
                <w:rFonts w:hint="eastAsia"/>
                <w:color w:val="000000"/>
                <w:lang w:val="en-US"/>
              </w:rPr>
              <w:t>山西省信访局</w:t>
            </w:r>
          </w:p>
        </w:tc>
        <w:tc>
          <w:tcPr>
            <w:tcW w:w="3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D56C24D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当前信访群体类型及思想疏导方式创新研究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81D4858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张曙光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4136D39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2022-12-8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2C02CB">
            <w:pPr>
              <w:widowControl/>
              <w:jc w:val="center"/>
              <w:textAlignment w:val="bottom"/>
              <w:rPr>
                <w:rFonts w:hint="eastAsia"/>
                <w:color w:val="000000"/>
                <w:lang w:val="en-US" w:eastAsia="zh-CN"/>
              </w:rPr>
            </w:pPr>
          </w:p>
          <w:p w14:paraId="12D079D3">
            <w:pPr>
              <w:widowControl/>
              <w:jc w:val="center"/>
              <w:textAlignment w:val="bottom"/>
              <w:rPr>
                <w:rFonts w:hint="eastAsia"/>
                <w:color w:val="000000"/>
                <w:lang w:val="en-US" w:eastAsia="zh-CN"/>
              </w:rPr>
            </w:pPr>
          </w:p>
          <w:p w14:paraId="2DCCF1C2">
            <w:pPr>
              <w:widowControl/>
              <w:jc w:val="center"/>
              <w:textAlignment w:val="bottom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2023-11-30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65CC0BB2">
            <w:pPr>
              <w:widowControl/>
              <w:jc w:val="center"/>
              <w:textAlignment w:val="bottom"/>
              <w:rPr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0.5</w:t>
            </w:r>
          </w:p>
        </w:tc>
      </w:tr>
    </w:tbl>
    <w:p w14:paraId="55658FA2">
      <w:pPr>
        <w:spacing w:line="360" w:lineRule="auto"/>
        <w:jc w:val="center"/>
      </w:pPr>
    </w:p>
    <w:sectPr>
      <w:pgSz w:w="16838" w:h="11906" w:orient="landscape"/>
      <w:pgMar w:top="720" w:right="720" w:bottom="720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ZDllNzljMTRhYjNmMzI4MGFkMjM3NTQ3YTY1YWMifQ=="/>
  </w:docVars>
  <w:rsids>
    <w:rsidRoot w:val="000516BD"/>
    <w:rsid w:val="00005649"/>
    <w:rsid w:val="000516BD"/>
    <w:rsid w:val="000C1EF7"/>
    <w:rsid w:val="000D5AD3"/>
    <w:rsid w:val="001C7BA3"/>
    <w:rsid w:val="002127D9"/>
    <w:rsid w:val="0024647D"/>
    <w:rsid w:val="0029715A"/>
    <w:rsid w:val="002A38CC"/>
    <w:rsid w:val="002A3B6E"/>
    <w:rsid w:val="0030170C"/>
    <w:rsid w:val="00304677"/>
    <w:rsid w:val="003267A0"/>
    <w:rsid w:val="00493E6F"/>
    <w:rsid w:val="004D4F28"/>
    <w:rsid w:val="00505B0A"/>
    <w:rsid w:val="00506383"/>
    <w:rsid w:val="00532DD5"/>
    <w:rsid w:val="0055314A"/>
    <w:rsid w:val="00582B0F"/>
    <w:rsid w:val="005832FE"/>
    <w:rsid w:val="005A33D3"/>
    <w:rsid w:val="00604E6E"/>
    <w:rsid w:val="006248DB"/>
    <w:rsid w:val="00624D21"/>
    <w:rsid w:val="00625732"/>
    <w:rsid w:val="00627C37"/>
    <w:rsid w:val="006B197E"/>
    <w:rsid w:val="006D7813"/>
    <w:rsid w:val="0070540B"/>
    <w:rsid w:val="00726CB5"/>
    <w:rsid w:val="00736918"/>
    <w:rsid w:val="007E50DC"/>
    <w:rsid w:val="00845C5B"/>
    <w:rsid w:val="008708BE"/>
    <w:rsid w:val="008800E3"/>
    <w:rsid w:val="008B2DD2"/>
    <w:rsid w:val="008F57F6"/>
    <w:rsid w:val="0091139A"/>
    <w:rsid w:val="009137A2"/>
    <w:rsid w:val="0091618E"/>
    <w:rsid w:val="009B410C"/>
    <w:rsid w:val="009D4B3A"/>
    <w:rsid w:val="009E70CB"/>
    <w:rsid w:val="00B33B3D"/>
    <w:rsid w:val="00B74F64"/>
    <w:rsid w:val="00B81267"/>
    <w:rsid w:val="00B86F68"/>
    <w:rsid w:val="00BC4A51"/>
    <w:rsid w:val="00BF49BB"/>
    <w:rsid w:val="00C3059E"/>
    <w:rsid w:val="00C36B98"/>
    <w:rsid w:val="00C553A6"/>
    <w:rsid w:val="00C656F1"/>
    <w:rsid w:val="00CA0B08"/>
    <w:rsid w:val="00D50F83"/>
    <w:rsid w:val="00D777A0"/>
    <w:rsid w:val="00DA3BE6"/>
    <w:rsid w:val="00DF00DE"/>
    <w:rsid w:val="00E90C33"/>
    <w:rsid w:val="00F10AE7"/>
    <w:rsid w:val="00F16C29"/>
    <w:rsid w:val="00F57E7B"/>
    <w:rsid w:val="00FA63F2"/>
    <w:rsid w:val="025E37B1"/>
    <w:rsid w:val="029A2062"/>
    <w:rsid w:val="02D7139C"/>
    <w:rsid w:val="031851BA"/>
    <w:rsid w:val="04992E77"/>
    <w:rsid w:val="074455BF"/>
    <w:rsid w:val="07D64470"/>
    <w:rsid w:val="095210EA"/>
    <w:rsid w:val="09533A99"/>
    <w:rsid w:val="0CA1374A"/>
    <w:rsid w:val="0FAA641A"/>
    <w:rsid w:val="0FCD235B"/>
    <w:rsid w:val="12543C0C"/>
    <w:rsid w:val="131A42D4"/>
    <w:rsid w:val="14E82E81"/>
    <w:rsid w:val="151A5F26"/>
    <w:rsid w:val="155E0440"/>
    <w:rsid w:val="16071ED5"/>
    <w:rsid w:val="16617267"/>
    <w:rsid w:val="18CA332C"/>
    <w:rsid w:val="1E0550CA"/>
    <w:rsid w:val="212D20A3"/>
    <w:rsid w:val="2364757D"/>
    <w:rsid w:val="263F5E3D"/>
    <w:rsid w:val="26AA02F7"/>
    <w:rsid w:val="27C905C0"/>
    <w:rsid w:val="284B23B3"/>
    <w:rsid w:val="2977020A"/>
    <w:rsid w:val="298A38FA"/>
    <w:rsid w:val="2AAB1852"/>
    <w:rsid w:val="2C9D410E"/>
    <w:rsid w:val="2CDD09E6"/>
    <w:rsid w:val="2FE5583E"/>
    <w:rsid w:val="339E229E"/>
    <w:rsid w:val="3636603C"/>
    <w:rsid w:val="36A84202"/>
    <w:rsid w:val="380859DD"/>
    <w:rsid w:val="3F641758"/>
    <w:rsid w:val="40DD3A25"/>
    <w:rsid w:val="415F2B27"/>
    <w:rsid w:val="41CA51C5"/>
    <w:rsid w:val="42C570E7"/>
    <w:rsid w:val="430B0827"/>
    <w:rsid w:val="434B3575"/>
    <w:rsid w:val="45160FB6"/>
    <w:rsid w:val="4A064B42"/>
    <w:rsid w:val="4B6E1DA8"/>
    <w:rsid w:val="4F3A22B7"/>
    <w:rsid w:val="4F947C9B"/>
    <w:rsid w:val="4FF730C6"/>
    <w:rsid w:val="5157715A"/>
    <w:rsid w:val="51742506"/>
    <w:rsid w:val="519B4D80"/>
    <w:rsid w:val="52A931CA"/>
    <w:rsid w:val="53A443DF"/>
    <w:rsid w:val="581B1CCB"/>
    <w:rsid w:val="5970425D"/>
    <w:rsid w:val="598F69DB"/>
    <w:rsid w:val="5BCE7A03"/>
    <w:rsid w:val="5C42010B"/>
    <w:rsid w:val="5D515642"/>
    <w:rsid w:val="5FED1223"/>
    <w:rsid w:val="642342DE"/>
    <w:rsid w:val="64EC6D2C"/>
    <w:rsid w:val="654F0A9E"/>
    <w:rsid w:val="655E599F"/>
    <w:rsid w:val="664A2477"/>
    <w:rsid w:val="66F30E2C"/>
    <w:rsid w:val="68360F7C"/>
    <w:rsid w:val="68443318"/>
    <w:rsid w:val="6A440472"/>
    <w:rsid w:val="6A796B4D"/>
    <w:rsid w:val="6C742AD7"/>
    <w:rsid w:val="6CFB78CE"/>
    <w:rsid w:val="6DA61FA4"/>
    <w:rsid w:val="6DE4367D"/>
    <w:rsid w:val="6E7317C5"/>
    <w:rsid w:val="769A6A08"/>
    <w:rsid w:val="78D53F56"/>
    <w:rsid w:val="7A0E0CC2"/>
    <w:rsid w:val="7FE82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8C1B-6773-4C4D-BD17-2EDD895B37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416</Words>
  <Characters>543</Characters>
  <Lines>5</Lines>
  <Paragraphs>1</Paragraphs>
  <TotalTime>33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2019-02-25T09:04:00Z</dcterms:created>
  <dc:creator>微软用户</dc:creator>
  <cp:lastModifiedBy>hp</cp:lastModifiedBy>
  <dcterms:modified xsi:type="dcterms:W3CDTF">2025-05-20T01:13:20Z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98023471CE614FE287927F0A2DBA4ED5</vt:lpwstr>
  </property>
  <property fmtid="{D5CDD505-2E9C-101B-9397-08002B2CF9AE}" pid="4" name="KSOTemplateDocerSaveRecord">
    <vt:lpwstr>eyJoZGlkIjoiMWE5ZDllNzljMTRhYjNmMzI4MGFkMjM3NTQ3YTY1YWMifQ==</vt:lpwstr>
  </property>
</Properties>
</file>